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C9" w:rsidRDefault="003624C9" w:rsidP="003624C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Style w:val="a4"/>
          <w:rFonts w:ascii="Tahoma" w:hAnsi="Tahoma" w:cs="Tahoma"/>
          <w:color w:val="000000"/>
          <w:sz w:val="36"/>
          <w:szCs w:val="36"/>
        </w:rPr>
        <w:t>HOKUYO </w:t>
      </w:r>
      <w:r>
        <w:rPr>
          <w:rStyle w:val="a4"/>
          <w:rFonts w:ascii="Tahoma" w:hAnsi="Tahoma" w:cs="Tahoma"/>
          <w:color w:val="000000"/>
          <w:sz w:val="36"/>
          <w:szCs w:val="36"/>
        </w:rPr>
        <w:t>红外线扫描传感器</w:t>
      </w:r>
      <w:r>
        <w:rPr>
          <w:rStyle w:val="a4"/>
          <w:rFonts w:ascii="Tahoma" w:hAnsi="Tahoma" w:cs="Tahoma"/>
          <w:color w:val="000000"/>
          <w:sz w:val="36"/>
          <w:szCs w:val="36"/>
        </w:rPr>
        <w:t> PBS-03JN</w:t>
      </w:r>
    </w:p>
    <w:bookmarkEnd w:id="0"/>
    <w:p w:rsidR="003624C9" w:rsidRDefault="003624C9" w:rsidP="003624C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3624C9" w:rsidRDefault="003624C9" w:rsidP="003624C9">
      <w:pPr>
        <w:textAlignment w:val="baseline"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体积比</w:t>
      </w:r>
      <w:r>
        <w:rPr>
          <w:rFonts w:ascii="Helvetica" w:hAnsi="Helvetica" w:cs="Helvetica"/>
          <w:b/>
          <w:bCs/>
        </w:rPr>
        <w:t>PB9</w:t>
      </w:r>
      <w:r>
        <w:rPr>
          <w:rFonts w:ascii="Helvetica" w:hAnsi="Helvetica" w:cs="Helvetica"/>
          <w:b/>
          <w:bCs/>
        </w:rPr>
        <w:t>小</w:t>
      </w:r>
      <w:r>
        <w:rPr>
          <w:rFonts w:ascii="Helvetica" w:hAnsi="Helvetica" w:cs="Helvetica"/>
          <w:b/>
          <w:bCs/>
        </w:rPr>
        <w:t>60</w:t>
      </w:r>
      <w:r>
        <w:rPr>
          <w:rFonts w:ascii="Helvetica" w:hAnsi="Helvetica" w:cs="Helvetica"/>
          <w:b/>
          <w:bCs/>
        </w:rPr>
        <w:t>％。扫描角度（检测区域）增加到</w:t>
      </w:r>
      <w:r>
        <w:rPr>
          <w:rFonts w:ascii="Helvetica" w:hAnsi="Helvetica" w:cs="Helvetica"/>
          <w:b/>
          <w:bCs/>
        </w:rPr>
        <w:t>180°</w:t>
      </w:r>
      <w:r>
        <w:rPr>
          <w:rFonts w:ascii="Helvetica" w:hAnsi="Helvetica" w:cs="Helvetica"/>
          <w:b/>
          <w:bCs/>
        </w:rPr>
        <w:t>，检测死区变小。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工作原理：通过</w:t>
      </w:r>
      <w:r>
        <w:rPr>
          <w:rFonts w:ascii="Helvetica" w:hAnsi="Helvetica" w:cs="Helvetica"/>
          <w:b/>
          <w:bCs/>
        </w:rPr>
        <w:t>LED</w:t>
      </w:r>
      <w:r>
        <w:rPr>
          <w:rFonts w:ascii="Helvetica" w:hAnsi="Helvetica" w:cs="Helvetica"/>
          <w:b/>
          <w:bCs/>
        </w:rPr>
        <w:t>（</w:t>
      </w:r>
      <w:r>
        <w:rPr>
          <w:rFonts w:ascii="Helvetica" w:hAnsi="Helvetica" w:cs="Helvetica"/>
          <w:b/>
          <w:bCs/>
        </w:rPr>
        <w:t>λ= 880nm</w:t>
      </w:r>
      <w:r>
        <w:rPr>
          <w:rFonts w:ascii="Helvetica" w:hAnsi="Helvetica" w:cs="Helvetica"/>
          <w:b/>
          <w:bCs/>
        </w:rPr>
        <w:t>）扫描检测区域，计算物体坐标，然后检测设置区域中的障碍物。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检测区域可由</w:t>
      </w:r>
      <w:r>
        <w:rPr>
          <w:rFonts w:ascii="Helvetica" w:hAnsi="Helvetica" w:cs="Helvetica"/>
          <w:b/>
          <w:bCs/>
        </w:rPr>
        <w:t>PC</w:t>
      </w:r>
      <w:r>
        <w:rPr>
          <w:rFonts w:ascii="Helvetica" w:hAnsi="Helvetica" w:cs="Helvetica"/>
          <w:b/>
          <w:bCs/>
        </w:rPr>
        <w:t>（</w:t>
      </w:r>
      <w:r>
        <w:rPr>
          <w:rFonts w:ascii="Helvetica" w:hAnsi="Helvetica" w:cs="Helvetica"/>
          <w:b/>
          <w:bCs/>
        </w:rPr>
        <w:t>RS-232C</w:t>
      </w:r>
      <w:r>
        <w:rPr>
          <w:rFonts w:ascii="Helvetica" w:hAnsi="Helvetica" w:cs="Helvetica"/>
          <w:b/>
          <w:bCs/>
        </w:rPr>
        <w:t>）配置。对于每个区域，可以配置</w:t>
      </w:r>
      <w:r>
        <w:rPr>
          <w:rFonts w:ascii="Helvetica" w:hAnsi="Helvetica" w:cs="Helvetica"/>
          <w:b/>
          <w:bCs/>
        </w:rPr>
        <w:t>3</w:t>
      </w:r>
      <w:r>
        <w:rPr>
          <w:rFonts w:ascii="Helvetica" w:hAnsi="Helvetica" w:cs="Helvetica"/>
          <w:b/>
          <w:bCs/>
        </w:rPr>
        <w:t>个输出。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可以使用外部输入切换</w:t>
      </w:r>
      <w:r>
        <w:rPr>
          <w:rFonts w:ascii="Helvetica" w:hAnsi="Helvetica" w:cs="Helvetica"/>
          <w:b/>
          <w:bCs/>
        </w:rPr>
        <w:t>PC</w:t>
      </w:r>
      <w:r>
        <w:rPr>
          <w:rFonts w:ascii="Helvetica" w:hAnsi="Helvetica" w:cs="Helvetica"/>
          <w:b/>
          <w:bCs/>
        </w:rPr>
        <w:t>配置的</w:t>
      </w:r>
      <w:r>
        <w:rPr>
          <w:rFonts w:ascii="Helvetica" w:hAnsi="Helvetica" w:cs="Helvetica"/>
          <w:b/>
          <w:bCs/>
        </w:rPr>
        <w:t>15</w:t>
      </w:r>
      <w:r>
        <w:rPr>
          <w:rFonts w:ascii="Helvetica" w:hAnsi="Helvetica" w:cs="Helvetica"/>
          <w:b/>
          <w:bCs/>
        </w:rPr>
        <w:t>个检测区域。</w:t>
      </w:r>
    </w:p>
    <w:p w:rsidR="003624C9" w:rsidRDefault="003624C9" w:rsidP="003624C9">
      <w:pPr>
        <w:pStyle w:val="1"/>
        <w:textAlignment w:val="baseline"/>
        <w:rPr>
          <w:b w:val="0"/>
          <w:bCs w:val="0"/>
          <w:color w:val="555555"/>
          <w:sz w:val="27"/>
          <w:szCs w:val="27"/>
        </w:rPr>
      </w:pPr>
      <w:r>
        <w:rPr>
          <w:b w:val="0"/>
          <w:bCs w:val="0"/>
          <w:color w:val="555555"/>
          <w:sz w:val="27"/>
          <w:szCs w:val="27"/>
        </w:rPr>
        <w:t>结构（光扫描图像）</w:t>
      </w:r>
    </w:p>
    <w:p w:rsidR="003624C9" w:rsidRDefault="003624C9" w:rsidP="003624C9">
      <w:pPr>
        <w:textAlignment w:val="baseline"/>
        <w:rPr>
          <w:b/>
          <w:bCs/>
          <w:sz w:val="19"/>
          <w:szCs w:val="19"/>
        </w:rPr>
      </w:pPr>
      <w:r>
        <w:rPr>
          <w:b/>
          <w:bCs/>
          <w:noProof/>
          <w:sz w:val="19"/>
          <w:szCs w:val="19"/>
        </w:rPr>
        <w:drawing>
          <wp:inline distT="0" distB="0" distL="0" distR="0">
            <wp:extent cx="6667500" cy="3152775"/>
            <wp:effectExtent l="0" t="0" r="0" b="9525"/>
            <wp:docPr id="2" name="图片 2" descr="https://www.hokuyo-aut.jp/p/content/pbs_kous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kuyo-aut.jp/p/content/pbs_kouse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4C9" w:rsidRDefault="003624C9" w:rsidP="003624C9">
      <w:pPr>
        <w:pStyle w:val="2"/>
        <w:textAlignment w:val="baseline"/>
        <w:rPr>
          <w:rFonts w:ascii="Helvetica" w:hAnsi="Helvetica" w:cs="Helvetica"/>
          <w:b w:val="0"/>
          <w:bCs w:val="0"/>
          <w:sz w:val="31"/>
          <w:szCs w:val="31"/>
        </w:rPr>
      </w:pPr>
      <w:r>
        <w:rPr>
          <w:rFonts w:ascii="Helvetica" w:hAnsi="Helvetica" w:cs="Helvetica"/>
          <w:b w:val="0"/>
          <w:bCs w:val="0"/>
          <w:sz w:val="31"/>
          <w:szCs w:val="31"/>
        </w:rPr>
        <w:t>产品规格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179"/>
        <w:gridCol w:w="6399"/>
      </w:tblGrid>
      <w:tr w:rsidR="003624C9" w:rsidTr="003624C9"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型号。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jc w:val="center"/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PBS-03JN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能量源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（允许范围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，包括纹波）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目前的消费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以下（发光停止时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以下）除了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 / O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端子电流和冲击电流（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500mA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光源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红外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LED</w:t>
            </w:r>
          </w:p>
        </w:tc>
      </w:tr>
      <w:tr w:rsidR="003624C9" w:rsidTr="003624C9">
        <w:trPr>
          <w:trHeight w:val="312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可检测物体和检测区域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300×300mm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的白纸（与传感器投影面平行放置），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3m×2m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（原点是扫描中心位置），扫描角度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180°</w:t>
            </w:r>
          </w:p>
        </w:tc>
      </w:tr>
      <w:tr w:rsidR="003624C9" w:rsidTr="003624C9">
        <w:trPr>
          <w:trHeight w:val="312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</w:tr>
      <w:tr w:rsidR="003624C9" w:rsidTr="003624C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区域设置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它可在光轴方向上配置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米，带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个点。</w:t>
            </w:r>
          </w:p>
        </w:tc>
      </w:tr>
      <w:tr w:rsidR="003624C9" w:rsidTr="003624C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光轴方向的线性或扇形设置，</w:t>
            </w:r>
          </w:p>
        </w:tc>
      </w:tr>
      <w:tr w:rsidR="003624C9" w:rsidTr="003624C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百分比设置是输出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的比率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扫描模式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它可以为每个区域的每个输出配置。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滞后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检测距离的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％或更小（不小于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60mm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产量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光电耦合器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 NPN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集电极开路输出（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30VDC 50mA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以下）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1,2,3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：当障碍物为区域时输出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OFF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，故障输出：正常运行时输出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ON *</w:t>
            </w:r>
          </w:p>
        </w:tc>
      </w:tr>
      <w:tr w:rsidR="003624C9" w:rsidTr="003624C9">
        <w:trPr>
          <w:trHeight w:val="312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输入（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光电耦合器输入（共阳极，每个输入电流为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或更多），它们控制电流检测区域。</w:t>
            </w:r>
          </w:p>
        </w:tc>
      </w:tr>
      <w:tr w:rsidR="003624C9" w:rsidTr="003624C9">
        <w:trPr>
          <w:trHeight w:val="312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检测区域设置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通过输入切换（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当所有输入（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ON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OFF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H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电平输入，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电平输入）时，发射停止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输出响应时间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扫描模式时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180msec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以下（扫描速度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转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 100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毫秒）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280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毫秒以下（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100msec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除外，区域切换时间除外）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输入响应时间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输入捕获周期：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个扫描时间（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毫秒）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发光二极管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LED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（绿色）：故障时闪烁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输出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1,2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 LED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（橙色）：当障碍物在区域时亮起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连接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米飞线电缆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环境照度（注）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卤素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汞灯：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10,000lx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或更低，荧光灯：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6,000lx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环境温度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+50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摄氏度，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RH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或更低（无冷凝，无结冰）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抗振性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55Hz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，双振幅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1.5mm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，每个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方向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小时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抗冲击性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490m / s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，每个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方向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次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保护结构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IP64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IEC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标准）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寿命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年（电机寿命）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物料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前壳：聚碳酸酯，后壳：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ABS</w:t>
            </w:r>
          </w:p>
        </w:tc>
      </w:tr>
      <w:tr w:rsidR="003624C9" w:rsidTr="003624C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4C9" w:rsidRDefault="003624C9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约。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克</w:t>
            </w:r>
          </w:p>
        </w:tc>
      </w:tr>
    </w:tbl>
    <w:p w:rsidR="003624C9" w:rsidRDefault="003624C9" w:rsidP="003624C9">
      <w:r>
        <w:rPr>
          <w:rStyle w:val="a4"/>
        </w:rPr>
        <w:t>*</w:t>
      </w:r>
      <w:r>
        <w:rPr>
          <w:rStyle w:val="a4"/>
        </w:rPr>
        <w:t>故障输出</w:t>
      </w:r>
      <w:r>
        <w:rPr>
          <w:rStyle w:val="a4"/>
        </w:rPr>
        <w:t>OFF</w:t>
      </w:r>
      <w:r>
        <w:rPr>
          <w:rStyle w:val="a4"/>
        </w:rPr>
        <w:t>时，输出</w:t>
      </w:r>
      <w:r>
        <w:rPr>
          <w:rStyle w:val="a4"/>
        </w:rPr>
        <w:t>1</w:t>
      </w:r>
      <w:r>
        <w:rPr>
          <w:rStyle w:val="a4"/>
        </w:rPr>
        <w:t>至</w:t>
      </w:r>
      <w:r>
        <w:rPr>
          <w:rStyle w:val="a4"/>
        </w:rPr>
        <w:t>3</w:t>
      </w:r>
      <w:r>
        <w:rPr>
          <w:rStyle w:val="a4"/>
        </w:rPr>
        <w:t>关闭。</w:t>
      </w:r>
      <w:r>
        <w:rPr>
          <w:rStyle w:val="a4"/>
        </w:rPr>
        <w:t> </w:t>
      </w:r>
      <w:r>
        <w:rPr>
          <w:b/>
          <w:bCs/>
        </w:rPr>
        <w:br/>
      </w:r>
      <w:r>
        <w:rPr>
          <w:rStyle w:val="a4"/>
        </w:rPr>
        <w:t>注）太阳光等强光可能会导致传感器故障。</w:t>
      </w:r>
      <w:r>
        <w:rPr>
          <w:rStyle w:val="a4"/>
        </w:rPr>
        <w:t>​</w:t>
      </w:r>
      <w:r>
        <w:rPr>
          <w:rStyle w:val="a4"/>
          <w:rFonts w:ascii="MS Gothic" w:eastAsia="MS Gothic" w:hAnsi="MS Gothic" w:cs="MS Gothic" w:hint="eastAsia"/>
        </w:rPr>
        <w:t>​</w:t>
      </w:r>
    </w:p>
    <w:p w:rsidR="00CD156F" w:rsidRPr="003624C9" w:rsidRDefault="00CD156F" w:rsidP="003624C9">
      <w:pPr>
        <w:widowControl/>
        <w:spacing w:before="75" w:after="75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233A6" w:rsidRDefault="007233A6"/>
    <w:sectPr w:rsidR="0072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1"/>
    <w:rsid w:val="003624C9"/>
    <w:rsid w:val="00630791"/>
    <w:rsid w:val="007233A6"/>
    <w:rsid w:val="00C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15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24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156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15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D15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156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3624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15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24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156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15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D15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156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3624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9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钟前</dc:creator>
  <cp:lastModifiedBy>钟前</cp:lastModifiedBy>
  <cp:revision>2</cp:revision>
  <dcterms:created xsi:type="dcterms:W3CDTF">2019-08-05T08:31:00Z</dcterms:created>
  <dcterms:modified xsi:type="dcterms:W3CDTF">2019-08-05T08:31:00Z</dcterms:modified>
</cp:coreProperties>
</file>