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06" w:rsidRPr="003B7E06" w:rsidRDefault="003B7E06" w:rsidP="003B7E06">
      <w:pPr>
        <w:widowControl/>
        <w:spacing w:before="75" w:after="75"/>
        <w:jc w:val="left"/>
        <w:rPr>
          <w:rFonts w:ascii="微软雅黑" w:eastAsia="微软雅黑" w:hAnsi="微软雅黑" w:cs="Tahoma"/>
          <w:color w:val="000000"/>
          <w:kern w:val="0"/>
          <w:sz w:val="30"/>
          <w:szCs w:val="30"/>
        </w:rPr>
      </w:pPr>
      <w:r w:rsidRPr="003B7E06">
        <w:rPr>
          <w:rFonts w:ascii="微软雅黑" w:eastAsia="微软雅黑" w:hAnsi="微软雅黑" w:cs="Tahoma"/>
          <w:color w:val="000000"/>
          <w:kern w:val="0"/>
          <w:sz w:val="30"/>
          <w:szCs w:val="30"/>
        </w:rPr>
        <w:t xml:space="preserve">山洋伺服电机 </w:t>
      </w:r>
      <w:proofErr w:type="gramStart"/>
      <w:r w:rsidRPr="003B7E06">
        <w:rPr>
          <w:rFonts w:ascii="微软雅黑" w:eastAsia="微软雅黑" w:hAnsi="微软雅黑" w:cs="Tahoma"/>
          <w:color w:val="000000"/>
          <w:kern w:val="0"/>
          <w:sz w:val="30"/>
          <w:szCs w:val="30"/>
        </w:rPr>
        <w:t>山洋步进</w:t>
      </w:r>
      <w:proofErr w:type="gramEnd"/>
      <w:r w:rsidRPr="003B7E06">
        <w:rPr>
          <w:rFonts w:ascii="微软雅黑" w:eastAsia="微软雅黑" w:hAnsi="微软雅黑" w:cs="Tahoma"/>
          <w:color w:val="000000"/>
          <w:kern w:val="0"/>
          <w:sz w:val="30"/>
          <w:szCs w:val="30"/>
        </w:rPr>
        <w:t> SANMOTION F3</w:t>
      </w:r>
    </w:p>
    <w:p w:rsidR="003B7E06" w:rsidRPr="003B7E06" w:rsidRDefault="003B7E06" w:rsidP="003B7E06">
      <w:pPr>
        <w:widowControl/>
        <w:spacing w:before="75" w:after="75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B7E06">
        <w:rPr>
          <w:rFonts w:ascii="微软雅黑" w:eastAsia="微软雅黑" w:hAnsi="微软雅黑" w:cs="Tahoma"/>
          <w:color w:val="000000"/>
          <w:kern w:val="0"/>
          <w:szCs w:val="21"/>
        </w:rPr>
        <w:t>引入成本低，振动特性与标准的5相电机驱动相似。结合了高精度，高精度和高性价比。</w:t>
      </w:r>
    </w:p>
    <w:p w:rsidR="003B7E06" w:rsidRPr="003B7E06" w:rsidRDefault="003B7E06" w:rsidP="003B7E06">
      <w:pPr>
        <w:widowControl/>
        <w:spacing w:before="75" w:after="75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</w:p>
    <w:p w:rsidR="003B7E06" w:rsidRPr="003B7E06" w:rsidRDefault="003B7E06" w:rsidP="003B7E06">
      <w:pPr>
        <w:widowControl/>
        <w:spacing w:before="75" w:after="75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B7E06">
        <w:rPr>
          <w:rFonts w:ascii="微软雅黑" w:eastAsia="微软雅黑" w:hAnsi="微软雅黑" w:cs="Tahoma"/>
          <w:color w:val="000000"/>
          <w:kern w:val="0"/>
          <w:szCs w:val="21"/>
        </w:rPr>
        <w:t>特点：</w:t>
      </w:r>
    </w:p>
    <w:p w:rsidR="003B7E06" w:rsidRPr="003B7E06" w:rsidRDefault="003B7E06" w:rsidP="003B7E06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  <w:t>1.振动和噪音性能可与标准的5相电机驱动相媲美。</w:t>
      </w:r>
    </w:p>
    <w:p w:rsidR="003B7E06" w:rsidRPr="003B7E06" w:rsidRDefault="003B7E06" w:rsidP="003B7E06">
      <w:pPr>
        <w:widowControl/>
        <w:spacing w:before="75" w:after="75"/>
        <w:jc w:val="left"/>
        <w:textAlignment w:val="baseline"/>
        <w:rPr>
          <w:rFonts w:ascii="微软雅黑" w:eastAsia="微软雅黑" w:hAnsi="微软雅黑" w:cs="Arial"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绕组的电流比可以通过与微步三相驱动器组合来调节。由于步进角可以细分，因此产生类似于5相步进电机的振动，并且优于2相步进电机。与5相步进电机相比，振动小，噪音低，成本低。而且，只需3根引线，就可以减少布线工作。</w:t>
      </w:r>
      <w:bookmarkStart w:id="0" w:name="_GoBack"/>
      <w:bookmarkEnd w:id="0"/>
    </w:p>
    <w:p w:rsidR="003B7E06" w:rsidRPr="003B7E06" w:rsidRDefault="003B7E06" w:rsidP="003B7E06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  <w:t>2.标准规格符合国际安全标准</w:t>
      </w:r>
    </w:p>
    <w:p w:rsidR="003B7E06" w:rsidRPr="003B7E06" w:rsidRDefault="003B7E06" w:rsidP="003B7E06">
      <w:pPr>
        <w:widowControl/>
        <w:spacing w:before="75" w:after="75"/>
        <w:jc w:val="left"/>
        <w:textAlignment w:val="baseline"/>
        <w:rPr>
          <w:rFonts w:ascii="微软雅黑" w:eastAsia="微软雅黑" w:hAnsi="微软雅黑" w:cs="Arial"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标准SANMOTION F系列步进驱动器型号符合国际产品安全标准（UL标准）。</w:t>
      </w:r>
    </w:p>
    <w:p w:rsidR="003B7E06" w:rsidRPr="003B7E06" w:rsidRDefault="003B7E06" w:rsidP="003B7E06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  <w:t>3.选项</w:t>
      </w:r>
    </w:p>
    <w:p w:rsidR="003B7E06" w:rsidRPr="003B7E06" w:rsidRDefault="003B7E06" w:rsidP="003B7E06">
      <w:pPr>
        <w:widowControl/>
        <w:spacing w:before="75" w:after="75"/>
        <w:jc w:val="left"/>
        <w:textAlignment w:val="baseline"/>
        <w:rPr>
          <w:rFonts w:ascii="微软雅黑" w:eastAsia="微软雅黑" w:hAnsi="微软雅黑" w:cs="Arial"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提供多种选择，例如阻断电路和保护</w:t>
      </w:r>
      <w:proofErr w:type="gramStart"/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电源线免受过</w:t>
      </w:r>
      <w:proofErr w:type="gramEnd"/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流影响的断路器，以及防止电源线噪声的噪声滤波器。此外，它们具有很高的通用性，可以使用各种可选电缆和连接器连接到其他产品。</w:t>
      </w:r>
    </w:p>
    <w:p w:rsidR="003B7E06" w:rsidRPr="003B7E06" w:rsidRDefault="003B7E06" w:rsidP="003B7E06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b/>
          <w:bCs/>
          <w:color w:val="333333"/>
          <w:kern w:val="0"/>
          <w:szCs w:val="21"/>
        </w:rPr>
        <w:t>4.丰富的阵容支持产品开发</w:t>
      </w:r>
    </w:p>
    <w:p w:rsidR="003B7E06" w:rsidRPr="003B7E06" w:rsidRDefault="003B7E06" w:rsidP="003B7E06">
      <w:pPr>
        <w:widowControl/>
        <w:spacing w:before="75" w:after="75"/>
        <w:jc w:val="left"/>
        <w:textAlignment w:val="baseline"/>
        <w:rPr>
          <w:rFonts w:ascii="微软雅黑" w:eastAsia="微软雅黑" w:hAnsi="微软雅黑" w:cs="Arial"/>
          <w:color w:val="333333"/>
          <w:kern w:val="0"/>
          <w:szCs w:val="21"/>
        </w:rPr>
      </w:pPr>
      <w:r w:rsidRPr="003B7E06">
        <w:rPr>
          <w:rFonts w:ascii="微软雅黑" w:eastAsia="微软雅黑" w:hAnsi="微软雅黑" w:cs="Arial"/>
          <w:color w:val="333333"/>
          <w:kern w:val="0"/>
          <w:szCs w:val="21"/>
        </w:rPr>
        <w:t>SANMOTION F3标准产品系列包括8种型号，单轴和双轴类型，每种型号有42,50,56和60 mm平方尺寸。可以选择以适合应用。</w:t>
      </w:r>
    </w:p>
    <w:p w:rsidR="003B7E06" w:rsidRPr="003B7E06" w:rsidRDefault="003B7E06" w:rsidP="003B7E0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3B7E06">
        <w:rPr>
          <w:rFonts w:ascii="MS Gothic" w:eastAsia="MS Gothic" w:hAnsi="MS Gothic" w:cs="MS Gothic" w:hint="eastAsia"/>
          <w:kern w:val="0"/>
          <w:szCs w:val="21"/>
        </w:rPr>
        <w:t>​</w:t>
      </w:r>
    </w:p>
    <w:p w:rsidR="0022434D" w:rsidRPr="003B7E06" w:rsidRDefault="0022434D">
      <w:pPr>
        <w:rPr>
          <w:rFonts w:ascii="微软雅黑" w:eastAsia="微软雅黑" w:hAnsi="微软雅黑"/>
          <w:szCs w:val="21"/>
        </w:rPr>
      </w:pPr>
    </w:p>
    <w:sectPr w:rsidR="0022434D" w:rsidRPr="003B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2"/>
    <w:rsid w:val="0022434D"/>
    <w:rsid w:val="003B7E06"/>
    <w:rsid w:val="00A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B7E0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B7E0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B7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B7E0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B7E0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B7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2019-09-20T08:34:00Z</dcterms:created>
  <dcterms:modified xsi:type="dcterms:W3CDTF">2019-09-20T08:39:00Z</dcterms:modified>
</cp:coreProperties>
</file>