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DF" w:rsidRPr="00AE49DF" w:rsidRDefault="00AE49DF" w:rsidP="00AE49DF">
      <w:pPr>
        <w:widowControl/>
        <w:spacing w:before="75" w:after="75"/>
        <w:jc w:val="left"/>
        <w:rPr>
          <w:rFonts w:ascii="Microsoft YaHei UI" w:eastAsia="Microsoft YaHei UI" w:hAnsi="Microsoft YaHei UI" w:cs="Tahoma"/>
          <w:b/>
          <w:color w:val="000000"/>
          <w:kern w:val="0"/>
          <w:sz w:val="36"/>
          <w:szCs w:val="36"/>
        </w:rPr>
      </w:pPr>
      <w:bookmarkStart w:id="0" w:name="_GoBack"/>
      <w:r w:rsidRPr="00AE49DF">
        <w:rPr>
          <w:rFonts w:ascii="Microsoft YaHei UI" w:eastAsia="Microsoft YaHei UI" w:hAnsi="Microsoft YaHei UI" w:cs="Tahoma"/>
          <w:b/>
          <w:bCs/>
          <w:color w:val="000000"/>
          <w:kern w:val="0"/>
          <w:sz w:val="36"/>
          <w:szCs w:val="36"/>
        </w:rPr>
        <w:t xml:space="preserve">山洋伺服电机 </w:t>
      </w:r>
      <w:proofErr w:type="gramStart"/>
      <w:r w:rsidRPr="00AE49DF">
        <w:rPr>
          <w:rFonts w:ascii="Microsoft YaHei UI" w:eastAsia="Microsoft YaHei UI" w:hAnsi="Microsoft YaHei UI" w:cs="Tahoma"/>
          <w:b/>
          <w:bCs/>
          <w:color w:val="000000"/>
          <w:kern w:val="0"/>
          <w:sz w:val="36"/>
          <w:szCs w:val="36"/>
        </w:rPr>
        <w:t>山洋步进</w:t>
      </w:r>
      <w:proofErr w:type="gramEnd"/>
      <w:r w:rsidRPr="00AE49DF">
        <w:rPr>
          <w:rFonts w:ascii="Microsoft YaHei UI" w:eastAsia="Microsoft YaHei UI" w:hAnsi="Microsoft YaHei UI" w:cs="Tahoma"/>
          <w:b/>
          <w:bCs/>
          <w:color w:val="000000"/>
          <w:kern w:val="0"/>
          <w:sz w:val="36"/>
          <w:szCs w:val="36"/>
        </w:rPr>
        <w:t> SANMOTION F2</w:t>
      </w:r>
    </w:p>
    <w:bookmarkEnd w:id="0"/>
    <w:p w:rsidR="00AE49DF" w:rsidRPr="00AE49DF" w:rsidRDefault="00AE49DF" w:rsidP="00AE49DF">
      <w:pPr>
        <w:widowControl/>
        <w:spacing w:before="75" w:after="75"/>
        <w:jc w:val="left"/>
        <w:rPr>
          <w:rFonts w:ascii="Microsoft YaHei UI" w:eastAsia="Microsoft YaHei UI" w:hAnsi="Microsoft YaHei UI" w:cs="Tahoma"/>
          <w:color w:val="000000"/>
          <w:kern w:val="0"/>
          <w:sz w:val="18"/>
          <w:szCs w:val="18"/>
        </w:rPr>
      </w:pPr>
      <w:r w:rsidRPr="00AE49DF">
        <w:rPr>
          <w:rFonts w:ascii="MS Gothic" w:eastAsia="MS Gothic" w:hAnsi="MS Gothic" w:cs="MS Gothic" w:hint="eastAsia"/>
          <w:b/>
          <w:bCs/>
          <w:color w:val="000000"/>
          <w:kern w:val="0"/>
          <w:sz w:val="24"/>
          <w:szCs w:val="24"/>
        </w:rPr>
        <w:t>​</w:t>
      </w:r>
      <w:r w:rsidRPr="00AE49DF">
        <w:rPr>
          <w:rFonts w:ascii="Microsoft YaHei UI" w:eastAsia="Microsoft YaHei UI" w:hAnsi="Microsoft YaHei UI" w:cs="Tahoma"/>
          <w:b/>
          <w:bCs/>
          <w:color w:val="000000"/>
          <w:kern w:val="0"/>
          <w:sz w:val="18"/>
          <w:szCs w:val="18"/>
        </w:rPr>
        <w:t>具有高扭矩，低振动，低噪音和高分辨率。他们丰富的阵容广泛应用于各个领域。</w:t>
      </w:r>
      <w:r w:rsidRPr="00AE49DF">
        <w:rPr>
          <w:rFonts w:ascii="MS Gothic" w:eastAsia="MS Gothic" w:hAnsi="MS Gothic" w:cs="MS Gothic" w:hint="eastAsia"/>
          <w:b/>
          <w:bCs/>
          <w:color w:val="000000"/>
          <w:kern w:val="0"/>
          <w:sz w:val="18"/>
          <w:szCs w:val="18"/>
        </w:rPr>
        <w:t>​</w:t>
      </w:r>
    </w:p>
    <w:p w:rsidR="00AE49DF" w:rsidRPr="00AE49DF" w:rsidRDefault="00AE49DF" w:rsidP="00AE49DF">
      <w:pPr>
        <w:widowControl/>
        <w:spacing w:before="75" w:after="75"/>
        <w:jc w:val="left"/>
        <w:rPr>
          <w:rFonts w:ascii="Microsoft YaHei UI" w:eastAsia="Microsoft YaHei UI" w:hAnsi="Microsoft YaHei UI" w:cs="Tahoma"/>
          <w:color w:val="000000"/>
          <w:kern w:val="0"/>
          <w:sz w:val="18"/>
          <w:szCs w:val="18"/>
        </w:rPr>
      </w:pPr>
    </w:p>
    <w:p w:rsidR="00AE49DF" w:rsidRPr="00AE49DF" w:rsidRDefault="00AE49DF" w:rsidP="00AE49DF">
      <w:pPr>
        <w:widowControl/>
        <w:spacing w:before="75" w:after="75"/>
        <w:jc w:val="left"/>
        <w:rPr>
          <w:rFonts w:ascii="Microsoft YaHei UI" w:eastAsia="Microsoft YaHei UI" w:hAnsi="Microsoft YaHei UI" w:cs="Tahoma"/>
          <w:color w:val="000000"/>
          <w:kern w:val="0"/>
          <w:sz w:val="18"/>
          <w:szCs w:val="18"/>
        </w:rPr>
      </w:pPr>
      <w:r w:rsidRPr="00AE49DF">
        <w:rPr>
          <w:rFonts w:ascii="Microsoft YaHei UI" w:eastAsia="Microsoft YaHei UI" w:hAnsi="Microsoft YaHei UI" w:cs="Tahoma"/>
          <w:b/>
          <w:bCs/>
          <w:color w:val="000000"/>
          <w:kern w:val="0"/>
          <w:sz w:val="18"/>
          <w:szCs w:val="18"/>
        </w:rPr>
        <w:t>特征：</w:t>
      </w:r>
    </w:p>
    <w:p w:rsidR="00AE49DF" w:rsidRPr="00AE49DF" w:rsidRDefault="00AE49DF" w:rsidP="00AE49DF">
      <w:pPr>
        <w:widowControl/>
        <w:spacing w:before="100" w:beforeAutospacing="1" w:after="100" w:afterAutospacing="1"/>
        <w:jc w:val="left"/>
        <w:textAlignment w:val="baseline"/>
        <w:outlineLvl w:val="2"/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</w:pPr>
      <w:r w:rsidRPr="00AE49DF"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  <w:t>丰富的阵容</w:t>
      </w:r>
    </w:p>
    <w:p w:rsidR="00AE49DF" w:rsidRPr="00AE49DF" w:rsidRDefault="00AE49DF" w:rsidP="00AE49DF">
      <w:pPr>
        <w:widowControl/>
        <w:spacing w:before="100" w:beforeAutospacing="1" w:after="100" w:afterAutospacing="1"/>
        <w:jc w:val="left"/>
        <w:textAlignment w:val="baseline"/>
        <w:outlineLvl w:val="3"/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</w:pPr>
      <w:r w:rsidRPr="00AE49DF"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  <w:t>0.9°步进角型</w:t>
      </w:r>
    </w:p>
    <w:p w:rsidR="00AE49DF" w:rsidRPr="00AE49DF" w:rsidRDefault="00AE49DF" w:rsidP="00AE49DF">
      <w:pPr>
        <w:widowControl/>
        <w:spacing w:before="75" w:after="75"/>
        <w:jc w:val="left"/>
        <w:textAlignment w:val="baseline"/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</w:pPr>
      <w:r w:rsidRPr="00AE49DF"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  <w:t>高分辨率型号通过将基本步进角从1.8°改变为0.9°（42 mm平方的振动减少约80％），实现了振动和噪音的显着降低。实现平稳驾驶和准确定位。</w:t>
      </w:r>
    </w:p>
    <w:p w:rsidR="00AE49DF" w:rsidRPr="00AE49DF" w:rsidRDefault="00AE49DF" w:rsidP="00AE49DF">
      <w:pPr>
        <w:widowControl/>
        <w:spacing w:before="100" w:beforeAutospacing="1" w:after="100" w:afterAutospacing="1"/>
        <w:jc w:val="left"/>
        <w:textAlignment w:val="baseline"/>
        <w:outlineLvl w:val="3"/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</w:pPr>
      <w:r w:rsidRPr="00AE49DF"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  <w:t>薄型</w:t>
      </w:r>
    </w:p>
    <w:p w:rsidR="00AE49DF" w:rsidRPr="00AE49DF" w:rsidRDefault="00AE49DF" w:rsidP="00AE49DF">
      <w:pPr>
        <w:widowControl/>
        <w:spacing w:before="75" w:after="75"/>
        <w:jc w:val="left"/>
        <w:textAlignment w:val="baseline"/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</w:pPr>
      <w:r w:rsidRPr="00AE49DF"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  <w:t>这种高性能薄步进电机有效地利用了设备空间。根据所需的扭矩，可以选择四种电机长度。</w:t>
      </w:r>
    </w:p>
    <w:p w:rsidR="00AE49DF" w:rsidRPr="00AE49DF" w:rsidRDefault="00AE49DF" w:rsidP="00AE49DF">
      <w:pPr>
        <w:widowControl/>
        <w:jc w:val="left"/>
        <w:textAlignment w:val="baseline"/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</w:pPr>
      <w:r w:rsidRPr="00AE49DF">
        <w:rPr>
          <w:rFonts w:ascii="Microsoft YaHei UI" w:eastAsia="Microsoft YaHei UI" w:hAnsi="Microsoft YaHei UI" w:cs="Arial"/>
          <w:b/>
          <w:bCs/>
          <w:noProof/>
          <w:color w:val="333333"/>
          <w:kern w:val="0"/>
          <w:sz w:val="18"/>
          <w:szCs w:val="18"/>
        </w:rPr>
        <w:drawing>
          <wp:inline distT="0" distB="0" distL="0" distR="0" wp14:anchorId="6D55CA49" wp14:editId="0F3E3A26">
            <wp:extent cx="1381125" cy="952500"/>
            <wp:effectExtent l="0" t="0" r="9525" b="0"/>
            <wp:docPr id="2" name="图片 2" descr="薄型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薄型照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9DF" w:rsidRPr="00AE49DF" w:rsidRDefault="00AE49DF" w:rsidP="00AE49DF">
      <w:pPr>
        <w:widowControl/>
        <w:spacing w:before="100" w:beforeAutospacing="1" w:after="100" w:afterAutospacing="1"/>
        <w:jc w:val="left"/>
        <w:textAlignment w:val="baseline"/>
        <w:outlineLvl w:val="3"/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</w:pPr>
      <w:r w:rsidRPr="00AE49DF"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  <w:t>14毫米紧凑型</w:t>
      </w:r>
    </w:p>
    <w:p w:rsidR="00AE49DF" w:rsidRPr="00AE49DF" w:rsidRDefault="00AE49DF" w:rsidP="00AE49DF">
      <w:pPr>
        <w:widowControl/>
        <w:spacing w:before="75" w:after="75"/>
        <w:jc w:val="left"/>
        <w:textAlignment w:val="baseline"/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</w:pPr>
      <w:r w:rsidRPr="00AE49DF"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  <w:t>法兰尺寸和重量均为工业中最小的* 1，分别为14 mm和28 g。虽然很小，但它可以使扭矩最大化，并且可以高精度地进行定位。有两种输出轴可供选择：单轴和双轴。</w:t>
      </w:r>
      <w:r w:rsidRPr="00AE49DF"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  <w:br/>
        <w:t>* 1截至2017年3月1日。</w:t>
      </w:r>
    </w:p>
    <w:p w:rsidR="00AE49DF" w:rsidRPr="00AE49DF" w:rsidRDefault="00AE49DF" w:rsidP="00AE49DF">
      <w:pPr>
        <w:widowControl/>
        <w:jc w:val="left"/>
        <w:textAlignment w:val="baseline"/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</w:pPr>
      <w:r w:rsidRPr="00AE49DF">
        <w:rPr>
          <w:rFonts w:ascii="Microsoft YaHei UI" w:eastAsia="Microsoft YaHei UI" w:hAnsi="Microsoft YaHei UI" w:cs="Arial"/>
          <w:b/>
          <w:bCs/>
          <w:noProof/>
          <w:color w:val="333333"/>
          <w:kern w:val="0"/>
          <w:sz w:val="18"/>
          <w:szCs w:val="18"/>
        </w:rPr>
        <w:drawing>
          <wp:inline distT="0" distB="0" distL="0" distR="0" wp14:anchorId="61497F5F" wp14:editId="5BA848DC">
            <wp:extent cx="1381125" cy="952500"/>
            <wp:effectExtent l="0" t="0" r="9525" b="0"/>
            <wp:docPr id="1" name="图片 1" descr="14毫米平方。紧凑型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毫米平方。紧凑型照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9DF" w:rsidRPr="00AE49DF" w:rsidRDefault="00AE49DF" w:rsidP="00AE49DF">
      <w:pPr>
        <w:widowControl/>
        <w:spacing w:before="100" w:beforeAutospacing="1" w:after="100" w:afterAutospacing="1"/>
        <w:jc w:val="left"/>
        <w:textAlignment w:val="baseline"/>
        <w:outlineLvl w:val="3"/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</w:pPr>
      <w:r w:rsidRPr="00AE49DF"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  <w:t>安装表面阻尼器（可选）</w:t>
      </w:r>
    </w:p>
    <w:p w:rsidR="00AE49DF" w:rsidRPr="00AE49DF" w:rsidRDefault="00AE49DF" w:rsidP="00AE49DF">
      <w:pPr>
        <w:widowControl/>
        <w:spacing w:before="75" w:after="75"/>
        <w:jc w:val="left"/>
        <w:textAlignment w:val="baseline"/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</w:pPr>
      <w:r w:rsidRPr="00AE49DF"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  <w:t>阻尼器的橡胶材料抑制了电机振动传递到设备，抑制了噪音。</w:t>
      </w:r>
    </w:p>
    <w:p w:rsidR="00AE49DF" w:rsidRPr="00AE49DF" w:rsidRDefault="00AE49DF" w:rsidP="00AE49DF">
      <w:pPr>
        <w:widowControl/>
        <w:spacing w:before="100" w:beforeAutospacing="1" w:after="100" w:afterAutospacing="1"/>
        <w:jc w:val="left"/>
        <w:textAlignment w:val="baseline"/>
        <w:outlineLvl w:val="2"/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</w:pPr>
      <w:r w:rsidRPr="00AE49DF"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  <w:t>通过丰富的技术知识和专业知识为产品开发提供强有力的支持</w:t>
      </w:r>
    </w:p>
    <w:p w:rsidR="00AE49DF" w:rsidRPr="00AE49DF" w:rsidRDefault="00AE49DF" w:rsidP="00AE49DF">
      <w:pPr>
        <w:widowControl/>
        <w:spacing w:before="75" w:after="75"/>
        <w:jc w:val="left"/>
        <w:textAlignment w:val="baseline"/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</w:pPr>
      <w:r w:rsidRPr="00AE49DF">
        <w:rPr>
          <w:rFonts w:ascii="Microsoft YaHei UI" w:eastAsia="Microsoft YaHei UI" w:hAnsi="Microsoft YaHei UI" w:cs="Arial"/>
          <w:b/>
          <w:bCs/>
          <w:color w:val="333333"/>
          <w:kern w:val="0"/>
          <w:sz w:val="18"/>
          <w:szCs w:val="18"/>
        </w:rPr>
        <w:t>SANMOTION F2系列提供多种型号，可根据应用需求进行选择。此外，电机可根据客户需求定制，例如空心轴，连接器，或适用于真空环境。</w:t>
      </w:r>
    </w:p>
    <w:p w:rsidR="00837FC6" w:rsidRPr="00AE49DF" w:rsidRDefault="00AE49DF" w:rsidP="00AE49DF">
      <w:pPr>
        <w:widowControl/>
        <w:jc w:val="left"/>
        <w:rPr>
          <w:rFonts w:ascii="Microsoft YaHei UI" w:eastAsia="Microsoft YaHei UI" w:hAnsi="Microsoft YaHei UI" w:cs="宋体"/>
          <w:kern w:val="0"/>
          <w:sz w:val="24"/>
          <w:szCs w:val="24"/>
        </w:rPr>
      </w:pPr>
      <w:r w:rsidRPr="00AE49DF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</w:p>
    <w:sectPr w:rsidR="00837FC6" w:rsidRPr="00AE4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2A"/>
    <w:rsid w:val="0062111C"/>
    <w:rsid w:val="00837FC6"/>
    <w:rsid w:val="00AE49DF"/>
    <w:rsid w:val="00D9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E49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AE49D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E49DF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AE49DF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E49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E49D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E49D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E49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E49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AE49D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E49DF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AE49DF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E49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E49D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E49D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E49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1741">
          <w:marLeft w:val="225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4128">
          <w:marLeft w:val="225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钟前</dc:creator>
  <cp:keywords/>
  <dc:description/>
  <cp:lastModifiedBy>钟前</cp:lastModifiedBy>
  <cp:revision>2</cp:revision>
  <dcterms:created xsi:type="dcterms:W3CDTF">2019-08-30T03:42:00Z</dcterms:created>
  <dcterms:modified xsi:type="dcterms:W3CDTF">2019-08-30T07:21:00Z</dcterms:modified>
</cp:coreProperties>
</file>